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50" w:rsidRPr="00437B93" w:rsidRDefault="00625650" w:rsidP="00625650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93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волгоградцам проверить стоимость своей недвижимости</w:t>
      </w:r>
    </w:p>
    <w:p w:rsidR="00625650" w:rsidRPr="00AA07C5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50" w:rsidRPr="00AA07C5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5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могут узнать кадастровую стоимость собственных объектов недвижимости бесплатно, не выходя из дома.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37B9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37B93">
        <w:rPr>
          <w:rFonts w:ascii="Times New Roman" w:hAnsi="Times New Roman" w:cs="Times New Roman"/>
          <w:sz w:val="28"/>
          <w:szCs w:val="28"/>
        </w:rPr>
        <w:t xml:space="preserve"> Росреестра (rosreestr.</w:t>
      </w:r>
      <w:proofErr w:type="spellStart"/>
      <w:r w:rsidRPr="00437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B93">
        <w:rPr>
          <w:rFonts w:ascii="Times New Roman" w:hAnsi="Times New Roman" w:cs="Times New Roman"/>
          <w:sz w:val="28"/>
          <w:szCs w:val="28"/>
        </w:rPr>
        <w:t xml:space="preserve">) реализована возможность заказа и получения справки о кадастровой стоимости любого объекта недвижимости, поставленного на государственный кадастровый учет.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Справку о кадастровой стоимости можно получить на земельный участок, здание, помещение, сооружение, объект незавершенного строительства, на определенную дату, например на дату открытия наследства.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выдается любому лицу по любому объекту недвижимости. Заказать ее можно, зная адрес объекта недвижимости или его кадастровый номер, при этом подписывать запрос о предоставлении справки электронной подписью не требуется.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заказать справку о кадастровой стоимости, необходимо зайти на интернет-портал Росреестра, выбрать сервис «Предоставление сведений из ГКН», услугу «Кадастровая справка о кадастровой стоимости объекта недвижимости» и заполнить сведения об объекте недвижимости.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Получить готовую справку можно любым удобным способом: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электронном виде;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>- в бумажном виде в любом офисе кадастровой палаты;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бумажном виде посредством почтового отправления. </w:t>
      </w:r>
    </w:p>
    <w:p w:rsidR="00625650" w:rsidRPr="00437B93" w:rsidRDefault="00625650" w:rsidP="006256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Заказать справку можно и традиционным способом - в пунктах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адастровой палаты или в любом офисе «Мои документы». Срок предоставления услуги по таким запросам составит 5 рабочих дней, по электронным запросам, направленным через интернет-портал Росреестра, не более 2 рабочих дней. </w:t>
      </w:r>
    </w:p>
    <w:p w:rsidR="00625650" w:rsidRDefault="00625650" w:rsidP="0062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>Специалисты Кадастровой палаты рекомендуют жителям региона узнать кадастровую стоимость собственных объектов недвижимости и проверить данные о своих домах, квартирах, гаражах и т.д., чтобы исключить неверное налогообложение.</w:t>
      </w:r>
    </w:p>
    <w:p w:rsidR="000F11E6" w:rsidRDefault="000F11E6"/>
    <w:sectPr w:rsidR="000F11E6" w:rsidSect="000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50"/>
    <w:rsid w:val="000F11E6"/>
    <w:rsid w:val="0062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2016-03-17T14:31:00Z</dcterms:created>
  <dcterms:modified xsi:type="dcterms:W3CDTF">2016-03-17T14:32:00Z</dcterms:modified>
</cp:coreProperties>
</file>